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8221"/>
      </w:tblGrid>
      <w:tr w:rsidR="00F7766A" w:rsidRPr="00F7766A" w14:paraId="3CD6B460" w14:textId="77777777" w:rsidTr="00EF2BB7">
        <w:trPr>
          <w:trHeight w:val="475"/>
        </w:trPr>
        <w:tc>
          <w:tcPr>
            <w:tcW w:w="90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 w:themeFill="background1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068F1" w14:textId="77777777" w:rsidR="00F5679F" w:rsidRPr="00F7766A" w:rsidRDefault="00F5679F" w:rsidP="00D734B5">
            <w:pPr>
              <w:ind w:left="142" w:right="126"/>
              <w:jc w:val="center"/>
              <w:rPr>
                <w:rFonts w:ascii="Tahoma" w:eastAsiaTheme="majorEastAsia" w:hAnsi="Tahoma" w:cs="Tahoma"/>
                <w:b/>
                <w:bCs/>
                <w:iCs/>
                <w:szCs w:val="20"/>
              </w:rPr>
            </w:pPr>
            <w:r w:rsidRPr="00F7766A">
              <w:rPr>
                <w:rFonts w:ascii="Tahoma" w:eastAsiaTheme="majorEastAsia" w:hAnsi="Tahoma" w:cs="Tahoma"/>
                <w:b/>
                <w:bCs/>
                <w:iCs/>
                <w:szCs w:val="20"/>
              </w:rPr>
              <w:t>ČESTNÉ PROHLÁŠENÍ O SPLNĚNÍ ZÁKLADNÍ ZPŮSOBILOSTI</w:t>
            </w:r>
            <w:r w:rsidR="00EB6C5C" w:rsidRPr="00F7766A">
              <w:rPr>
                <w:rFonts w:ascii="Tahoma" w:eastAsiaTheme="majorEastAsia" w:hAnsi="Tahoma" w:cs="Tahoma"/>
                <w:b/>
                <w:bCs/>
                <w:iCs/>
                <w:szCs w:val="20"/>
              </w:rPr>
              <w:t xml:space="preserve"> (PŘÍLOHA Č. 4)</w:t>
            </w:r>
            <w:r w:rsidRPr="00F7766A">
              <w:rPr>
                <w:rFonts w:ascii="Tahoma" w:eastAsiaTheme="majorEastAsia" w:hAnsi="Tahoma" w:cs="Tahoma"/>
                <w:b/>
                <w:bCs/>
                <w:iCs/>
                <w:szCs w:val="20"/>
              </w:rPr>
              <w:t xml:space="preserve"> </w:t>
            </w:r>
          </w:p>
        </w:tc>
      </w:tr>
      <w:tr w:rsidR="00F7766A" w:rsidRPr="00F7766A" w14:paraId="12EAD877" w14:textId="77777777" w:rsidTr="00EF2BB7">
        <w:trPr>
          <w:trHeight w:val="470"/>
        </w:trPr>
        <w:tc>
          <w:tcPr>
            <w:tcW w:w="908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2A404" w14:textId="77777777" w:rsidR="0043520B" w:rsidRPr="00F7766A" w:rsidRDefault="00A646C8" w:rsidP="00A646C8">
            <w:pPr>
              <w:jc w:val="center"/>
              <w:rPr>
                <w:rFonts w:ascii="Tahoma" w:hAnsi="Tahoma" w:cs="Tahoma"/>
                <w:szCs w:val="20"/>
              </w:rPr>
            </w:pPr>
            <w:r w:rsidRPr="00F7766A">
              <w:rPr>
                <w:rFonts w:ascii="Tahoma" w:hAnsi="Tahoma" w:cs="Tahoma"/>
                <w:szCs w:val="20"/>
              </w:rPr>
              <w:t xml:space="preserve">Veřejná soutěž ve smyslu </w:t>
            </w:r>
            <w:proofErr w:type="spellStart"/>
            <w:r w:rsidRPr="00F7766A">
              <w:rPr>
                <w:rFonts w:ascii="Tahoma" w:hAnsi="Tahoma" w:cs="Tahoma"/>
                <w:szCs w:val="20"/>
              </w:rPr>
              <w:t>ust</w:t>
            </w:r>
            <w:proofErr w:type="spellEnd"/>
            <w:r w:rsidRPr="00F7766A">
              <w:rPr>
                <w:rFonts w:ascii="Tahoma" w:hAnsi="Tahoma" w:cs="Tahoma"/>
                <w:szCs w:val="20"/>
              </w:rPr>
              <w:t>. § 1772 zákona č. 89/2012 Sb., občanský zákoník, ve znění pozdějších předpisů (dále jen „občanský zákoník“)</w:t>
            </w:r>
          </w:p>
        </w:tc>
      </w:tr>
      <w:tr w:rsidR="00F7766A" w:rsidRPr="00F7766A" w14:paraId="62CC2018" w14:textId="77777777" w:rsidTr="00A646C8">
        <w:trPr>
          <w:trHeight w:val="481"/>
        </w:trPr>
        <w:tc>
          <w:tcPr>
            <w:tcW w:w="9087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67F0ABF" w14:textId="77777777" w:rsidR="0043520B" w:rsidRPr="00F7766A" w:rsidRDefault="0043520B" w:rsidP="00BE1437">
            <w:pPr>
              <w:rPr>
                <w:rFonts w:ascii="Tahoma" w:hAnsi="Tahoma" w:cs="Tahoma"/>
                <w:bCs/>
                <w:szCs w:val="20"/>
              </w:rPr>
            </w:pPr>
          </w:p>
        </w:tc>
      </w:tr>
      <w:tr w:rsidR="00F7766A" w:rsidRPr="00F7766A" w14:paraId="55B2BE9E" w14:textId="77777777" w:rsidTr="00A646C8">
        <w:trPr>
          <w:trHeight w:val="361"/>
        </w:trPr>
        <w:tc>
          <w:tcPr>
            <w:tcW w:w="8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82956" w14:textId="77777777" w:rsidR="0043520B" w:rsidRPr="00F7766A" w:rsidRDefault="0043520B" w:rsidP="0043520B">
            <w:pPr>
              <w:ind w:left="142"/>
              <w:rPr>
                <w:rFonts w:ascii="Tahoma" w:hAnsi="Tahoma" w:cs="Tahoma"/>
                <w:b/>
                <w:bCs/>
                <w:szCs w:val="20"/>
              </w:rPr>
            </w:pPr>
            <w:r w:rsidRPr="00F7766A">
              <w:rPr>
                <w:rFonts w:ascii="Tahoma" w:hAnsi="Tahoma" w:cs="Tahoma"/>
                <w:b/>
                <w:bCs/>
                <w:szCs w:val="20"/>
              </w:rPr>
              <w:t>Název:</w:t>
            </w:r>
          </w:p>
        </w:tc>
        <w:tc>
          <w:tcPr>
            <w:tcW w:w="8221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520C3" w14:textId="5142FF32" w:rsidR="00BB2A1A" w:rsidRPr="00A06740" w:rsidRDefault="00BB2A1A" w:rsidP="00BB2A1A">
            <w:pPr>
              <w:spacing w:after="0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V</w:t>
            </w:r>
            <w:r w:rsidRPr="00A06740">
              <w:rPr>
                <w:rFonts w:ascii="Tahoma" w:hAnsi="Tahoma" w:cs="Tahoma"/>
                <w:b/>
                <w:bCs/>
                <w:szCs w:val="20"/>
              </w:rPr>
              <w:t>eřejn</w:t>
            </w:r>
            <w:r>
              <w:rPr>
                <w:rFonts w:ascii="Tahoma" w:hAnsi="Tahoma" w:cs="Tahoma"/>
                <w:b/>
                <w:bCs/>
                <w:szCs w:val="20"/>
              </w:rPr>
              <w:t>á</w:t>
            </w:r>
            <w:r w:rsidRPr="00A06740">
              <w:rPr>
                <w:rFonts w:ascii="Tahoma" w:hAnsi="Tahoma" w:cs="Tahoma"/>
                <w:b/>
                <w:bCs/>
                <w:szCs w:val="20"/>
              </w:rPr>
              <w:t xml:space="preserve"> soutěž o nejvhodnější nabídku na pronájem nebytových prostor</w:t>
            </w:r>
          </w:p>
          <w:p w14:paraId="0B018E0A" w14:textId="31DD1F2D" w:rsidR="004F06CB" w:rsidRPr="00F7766A" w:rsidRDefault="00BB2A1A" w:rsidP="00BB2A1A">
            <w:pPr>
              <w:spacing w:before="0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A06740">
              <w:rPr>
                <w:rFonts w:ascii="Tahoma" w:hAnsi="Tahoma" w:cs="Tahoma"/>
                <w:b/>
                <w:bCs/>
                <w:szCs w:val="20"/>
              </w:rPr>
              <w:t xml:space="preserve">za účelem zajištění sportovní činnosti na úrovni amatérské a </w:t>
            </w:r>
            <w:proofErr w:type="gramStart"/>
            <w:r w:rsidRPr="00A06740">
              <w:rPr>
                <w:rFonts w:ascii="Tahoma" w:hAnsi="Tahoma" w:cs="Tahoma"/>
                <w:b/>
                <w:bCs/>
                <w:szCs w:val="20"/>
              </w:rPr>
              <w:t>výko</w:t>
            </w:r>
            <w:r>
              <w:rPr>
                <w:rFonts w:ascii="Tahoma" w:hAnsi="Tahoma" w:cs="Tahoma"/>
                <w:b/>
                <w:bCs/>
                <w:szCs w:val="20"/>
              </w:rPr>
              <w:t>n</w:t>
            </w:r>
            <w:r w:rsidRPr="00A06740">
              <w:rPr>
                <w:rFonts w:ascii="Tahoma" w:hAnsi="Tahoma" w:cs="Tahoma"/>
                <w:b/>
                <w:bCs/>
                <w:szCs w:val="20"/>
              </w:rPr>
              <w:t>nostní</w:t>
            </w:r>
            <w:r>
              <w:rPr>
                <w:rFonts w:ascii="Tahoma" w:hAnsi="Tahoma" w:cs="Tahoma"/>
                <w:b/>
                <w:bCs/>
                <w:szCs w:val="20"/>
              </w:rPr>
              <w:t xml:space="preserve"> - </w:t>
            </w:r>
            <w:r w:rsidRPr="00A06740">
              <w:rPr>
                <w:rFonts w:ascii="Tahoma" w:hAnsi="Tahoma" w:cs="Tahoma"/>
                <w:b/>
                <w:bCs/>
                <w:szCs w:val="20"/>
              </w:rPr>
              <w:t>hrací</w:t>
            </w:r>
            <w:proofErr w:type="gramEnd"/>
            <w:r w:rsidRPr="00A06740">
              <w:rPr>
                <w:rFonts w:ascii="Tahoma" w:hAnsi="Tahoma" w:cs="Tahoma"/>
                <w:b/>
                <w:bCs/>
                <w:szCs w:val="20"/>
              </w:rPr>
              <w:t xml:space="preserve"> ploch</w:t>
            </w:r>
            <w:r>
              <w:rPr>
                <w:rFonts w:ascii="Tahoma" w:hAnsi="Tahoma" w:cs="Tahoma"/>
                <w:b/>
                <w:bCs/>
                <w:szCs w:val="20"/>
              </w:rPr>
              <w:t>a</w:t>
            </w:r>
            <w:r w:rsidRPr="00A06740">
              <w:rPr>
                <w:rFonts w:ascii="Tahoma" w:hAnsi="Tahoma" w:cs="Tahoma"/>
                <w:b/>
                <w:bCs/>
                <w:szCs w:val="20"/>
              </w:rPr>
              <w:t>, hrací ploch</w:t>
            </w:r>
            <w:r>
              <w:rPr>
                <w:rFonts w:ascii="Tahoma" w:hAnsi="Tahoma" w:cs="Tahoma"/>
                <w:b/>
                <w:bCs/>
                <w:szCs w:val="20"/>
              </w:rPr>
              <w:t>a</w:t>
            </w:r>
            <w:r w:rsidRPr="00A06740">
              <w:rPr>
                <w:rFonts w:ascii="Tahoma" w:hAnsi="Tahoma" w:cs="Tahoma"/>
                <w:b/>
                <w:bCs/>
                <w:szCs w:val="20"/>
              </w:rPr>
              <w:t xml:space="preserve"> včetně zázemí, </w:t>
            </w:r>
            <w:r>
              <w:rPr>
                <w:rFonts w:ascii="Tahoma" w:hAnsi="Tahoma" w:cs="Tahoma"/>
                <w:b/>
                <w:bCs/>
                <w:szCs w:val="20"/>
              </w:rPr>
              <w:t>nebytové prostory</w:t>
            </w:r>
            <w:r w:rsidRPr="00A06740">
              <w:rPr>
                <w:rFonts w:ascii="Tahoma" w:hAnsi="Tahoma" w:cs="Tahoma"/>
                <w:b/>
                <w:bCs/>
                <w:szCs w:val="20"/>
              </w:rPr>
              <w:t xml:space="preserve"> a stánk</w:t>
            </w:r>
            <w:r>
              <w:rPr>
                <w:rFonts w:ascii="Tahoma" w:hAnsi="Tahoma" w:cs="Tahoma"/>
                <w:b/>
                <w:bCs/>
                <w:szCs w:val="20"/>
              </w:rPr>
              <w:t>y</w:t>
            </w:r>
            <w:r w:rsidRPr="00A06740">
              <w:rPr>
                <w:rFonts w:ascii="Tahoma" w:hAnsi="Tahoma" w:cs="Tahoma"/>
                <w:b/>
                <w:bCs/>
                <w:szCs w:val="20"/>
              </w:rPr>
              <w:t xml:space="preserve"> v areálu Letního stadionu s tréninkovým zázemím – FOTBALOVÉ HŘIŠTĚ, Mostecká 5886, Chomutov</w:t>
            </w:r>
          </w:p>
        </w:tc>
      </w:tr>
      <w:tr w:rsidR="00F7766A" w:rsidRPr="00F7766A" w14:paraId="74212CC2" w14:textId="77777777" w:rsidTr="00A646C8">
        <w:trPr>
          <w:trHeight w:val="361"/>
        </w:trPr>
        <w:tc>
          <w:tcPr>
            <w:tcW w:w="8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479AF3" w14:textId="77777777" w:rsidR="0043520B" w:rsidRPr="00F7766A" w:rsidRDefault="0043520B" w:rsidP="00BE1437">
            <w:pPr>
              <w:spacing w:before="60" w:after="60"/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822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710372A" w14:textId="77777777" w:rsidR="0043520B" w:rsidRPr="00F7766A" w:rsidRDefault="0043520B" w:rsidP="00BE1437">
            <w:pPr>
              <w:spacing w:before="60" w:after="60"/>
              <w:rPr>
                <w:rFonts w:ascii="Tahoma" w:hAnsi="Tahoma" w:cs="Tahoma"/>
                <w:szCs w:val="20"/>
              </w:rPr>
            </w:pPr>
          </w:p>
        </w:tc>
      </w:tr>
    </w:tbl>
    <w:p w14:paraId="34AC1D1A" w14:textId="77777777" w:rsidR="00F5679F" w:rsidRPr="00F7766A" w:rsidRDefault="00F5679F" w:rsidP="00F5679F">
      <w:pPr>
        <w:jc w:val="center"/>
        <w:rPr>
          <w:rFonts w:ascii="Tahoma" w:hAnsi="Tahoma" w:cs="Tahoma"/>
          <w:b/>
          <w:szCs w:val="20"/>
        </w:rPr>
      </w:pPr>
      <w:r w:rsidRPr="00F7766A">
        <w:rPr>
          <w:rFonts w:ascii="Tahoma" w:hAnsi="Tahoma" w:cs="Tahoma"/>
          <w:b/>
          <w:szCs w:val="20"/>
        </w:rPr>
        <w:t>1. FYZICKÁ OSOBA</w:t>
      </w:r>
    </w:p>
    <w:p w14:paraId="49E5363A" w14:textId="77777777" w:rsidR="00F5679F" w:rsidRPr="00F7766A" w:rsidRDefault="00F5679F" w:rsidP="00F5679F">
      <w:pPr>
        <w:jc w:val="center"/>
        <w:rPr>
          <w:rFonts w:ascii="Tahoma" w:hAnsi="Tahoma" w:cs="Tahoma"/>
          <w:i/>
          <w:szCs w:val="20"/>
        </w:rPr>
      </w:pPr>
      <w:r w:rsidRPr="00F7766A">
        <w:rPr>
          <w:rFonts w:ascii="Tahoma" w:hAnsi="Tahoma" w:cs="Tahoma"/>
          <w:i/>
          <w:szCs w:val="20"/>
          <w:highlight w:val="yellow"/>
        </w:rPr>
        <w:t>(nehodící se část Fyzická osoba / Právnická osoba smažte)</w:t>
      </w:r>
    </w:p>
    <w:p w14:paraId="2C65838B" w14:textId="0B728438" w:rsidR="00F5679F" w:rsidRPr="00F7766A" w:rsidRDefault="00F5679F" w:rsidP="00F5679F">
      <w:pPr>
        <w:rPr>
          <w:rFonts w:ascii="Tahoma" w:hAnsi="Tahoma" w:cs="Tahoma"/>
          <w:b/>
          <w:bCs/>
          <w:szCs w:val="20"/>
        </w:rPr>
      </w:pPr>
      <w:r w:rsidRPr="00F7766A">
        <w:rPr>
          <w:rFonts w:ascii="Tahoma" w:hAnsi="Tahoma" w:cs="Tahoma"/>
          <w:b/>
          <w:bCs/>
          <w:szCs w:val="20"/>
        </w:rPr>
        <w:t>Čestně prohlašuji, že jsem dodavatel:</w:t>
      </w:r>
    </w:p>
    <w:p w14:paraId="4D742C29" w14:textId="0151184D" w:rsidR="00F5679F" w:rsidRPr="00F7766A" w:rsidRDefault="00F5679F" w:rsidP="002A116A">
      <w:pPr>
        <w:pStyle w:val="Textpsmene"/>
        <w:numPr>
          <w:ilvl w:val="7"/>
          <w:numId w:val="4"/>
        </w:numPr>
        <w:tabs>
          <w:tab w:val="clear" w:pos="5760"/>
        </w:tabs>
        <w:ind w:left="709" w:right="-31" w:hanging="425"/>
        <w:rPr>
          <w:rFonts w:ascii="Tahoma" w:hAnsi="Tahoma" w:cs="Tahoma"/>
          <w:sz w:val="20"/>
          <w:szCs w:val="20"/>
        </w:rPr>
      </w:pPr>
      <w:r w:rsidRPr="00F7766A">
        <w:rPr>
          <w:rFonts w:ascii="Tahoma" w:hAnsi="Tahoma" w:cs="Tahoma"/>
          <w:sz w:val="20"/>
          <w:szCs w:val="20"/>
        </w:rPr>
        <w:t>který nebyl v zemi svého sídla v posledních 5 letech před zahájením zadávacího řízení pravomocně odsouzen pro trestný čin uvedený v příloze č. 3 k zákonu č. 134/2016 Sb., o zadávání veřejných zakázek, v platném znění nebo obdobný trestný čin podle právního řádu země sídla dodavatele; k zahlazeným odsouzením se nepřihlíží,</w:t>
      </w:r>
    </w:p>
    <w:p w14:paraId="7CCEF15D" w14:textId="77777777" w:rsidR="00F5679F" w:rsidRPr="00F7766A" w:rsidRDefault="00F5679F" w:rsidP="002A116A">
      <w:pPr>
        <w:pStyle w:val="Textpsmene"/>
        <w:numPr>
          <w:ilvl w:val="7"/>
          <w:numId w:val="4"/>
        </w:numPr>
        <w:tabs>
          <w:tab w:val="clear" w:pos="5760"/>
        </w:tabs>
        <w:ind w:left="709" w:right="-31" w:hanging="425"/>
        <w:rPr>
          <w:rFonts w:ascii="Tahoma" w:hAnsi="Tahoma" w:cs="Tahoma"/>
          <w:sz w:val="20"/>
          <w:szCs w:val="20"/>
        </w:rPr>
      </w:pPr>
      <w:r w:rsidRPr="00F7766A">
        <w:rPr>
          <w:rFonts w:ascii="Tahoma" w:hAnsi="Tahoma" w:cs="Tahoma"/>
          <w:sz w:val="20"/>
          <w:szCs w:val="20"/>
        </w:rPr>
        <w:t>který nemá v České republice nebo v zemi svého sídla v evidenci daní zachycen splatný daňový nedoplatek,</w:t>
      </w:r>
    </w:p>
    <w:p w14:paraId="2A0E8023" w14:textId="77777777" w:rsidR="00F5679F" w:rsidRPr="00F7766A" w:rsidRDefault="00F5679F" w:rsidP="002A116A">
      <w:pPr>
        <w:pStyle w:val="Textpsmene"/>
        <w:numPr>
          <w:ilvl w:val="7"/>
          <w:numId w:val="4"/>
        </w:numPr>
        <w:tabs>
          <w:tab w:val="clear" w:pos="5760"/>
        </w:tabs>
        <w:ind w:left="709" w:right="-31" w:hanging="425"/>
        <w:rPr>
          <w:rFonts w:ascii="Tahoma" w:hAnsi="Tahoma" w:cs="Tahoma"/>
          <w:sz w:val="20"/>
          <w:szCs w:val="20"/>
        </w:rPr>
      </w:pPr>
      <w:r w:rsidRPr="00F7766A">
        <w:rPr>
          <w:rFonts w:ascii="Tahoma" w:hAnsi="Tahoma" w:cs="Tahoma"/>
          <w:sz w:val="20"/>
          <w:szCs w:val="20"/>
        </w:rPr>
        <w:t xml:space="preserve">který nemá v České republice nebo v zemi svého sídla splatný nedoplatek na pojistném nebo na penále na veřejné zdravotní pojištění, </w:t>
      </w:r>
    </w:p>
    <w:p w14:paraId="6B933AD8" w14:textId="77777777" w:rsidR="002F63EA" w:rsidRPr="00F7766A" w:rsidRDefault="00F5679F" w:rsidP="002F63EA">
      <w:pPr>
        <w:pStyle w:val="Textpsmene"/>
        <w:numPr>
          <w:ilvl w:val="7"/>
          <w:numId w:val="4"/>
        </w:numPr>
        <w:tabs>
          <w:tab w:val="clear" w:pos="5760"/>
        </w:tabs>
        <w:ind w:left="709" w:right="-31" w:hanging="425"/>
        <w:rPr>
          <w:rFonts w:ascii="Tahoma" w:hAnsi="Tahoma" w:cs="Tahoma"/>
          <w:sz w:val="20"/>
          <w:szCs w:val="20"/>
        </w:rPr>
      </w:pPr>
      <w:r w:rsidRPr="00F7766A">
        <w:rPr>
          <w:rFonts w:ascii="Tahoma" w:hAnsi="Tahoma" w:cs="Tahoma"/>
          <w:sz w:val="20"/>
          <w:szCs w:val="20"/>
        </w:rPr>
        <w:t xml:space="preserve">který nemá v České republice nebo v zemi svého sídla splatný nedoplatek na pojistném nebo na penále na sociální zabezpečení a příspěvku na státní politiku zaměstnanosti, </w:t>
      </w:r>
    </w:p>
    <w:p w14:paraId="3EDA4D35" w14:textId="428E5AA6" w:rsidR="002F63EA" w:rsidRPr="00F7766A" w:rsidRDefault="00F5679F" w:rsidP="002F63EA">
      <w:pPr>
        <w:pStyle w:val="Textpsmene"/>
        <w:numPr>
          <w:ilvl w:val="7"/>
          <w:numId w:val="4"/>
        </w:numPr>
        <w:tabs>
          <w:tab w:val="clear" w:pos="5760"/>
        </w:tabs>
        <w:ind w:left="709" w:right="-31" w:hanging="425"/>
        <w:rPr>
          <w:rFonts w:ascii="Tahoma" w:hAnsi="Tahoma" w:cs="Tahoma"/>
          <w:sz w:val="20"/>
          <w:szCs w:val="20"/>
        </w:rPr>
      </w:pPr>
      <w:r w:rsidRPr="00F7766A">
        <w:rPr>
          <w:rFonts w:ascii="Tahoma" w:hAnsi="Tahoma" w:cs="Tahoma"/>
          <w:sz w:val="20"/>
          <w:szCs w:val="20"/>
        </w:rPr>
        <w:t xml:space="preserve">který není v likvidaci, proti němuž nebylo vydáno rozhodnutí o úpadku, vůči němuž nebyla nařízena nucená správa podle jiného právního předpisu nebo v obdobné situaci podle </w:t>
      </w:r>
      <w:r w:rsidR="002F63EA" w:rsidRPr="00F7766A">
        <w:rPr>
          <w:rFonts w:ascii="Tahoma" w:hAnsi="Tahoma" w:cs="Tahoma"/>
          <w:sz w:val="20"/>
          <w:szCs w:val="20"/>
        </w:rPr>
        <w:t>p</w:t>
      </w:r>
      <w:r w:rsidRPr="00F7766A">
        <w:rPr>
          <w:rFonts w:ascii="Tahoma" w:hAnsi="Tahoma" w:cs="Tahoma"/>
          <w:sz w:val="20"/>
          <w:szCs w:val="20"/>
        </w:rPr>
        <w:t>rávního řádu země sídla dodavatele.</w:t>
      </w:r>
    </w:p>
    <w:p w14:paraId="34AFA2E7" w14:textId="44CAD065" w:rsidR="002F63EA" w:rsidRPr="00F7766A" w:rsidRDefault="002F63EA" w:rsidP="002F63EA">
      <w:pPr>
        <w:pStyle w:val="Textpsmene"/>
        <w:numPr>
          <w:ilvl w:val="7"/>
          <w:numId w:val="4"/>
        </w:numPr>
        <w:tabs>
          <w:tab w:val="clear" w:pos="5760"/>
        </w:tabs>
        <w:ind w:left="709" w:right="-31" w:hanging="425"/>
        <w:rPr>
          <w:rFonts w:ascii="Tahoma" w:hAnsi="Tahoma" w:cs="Tahoma"/>
          <w:sz w:val="20"/>
          <w:szCs w:val="20"/>
        </w:rPr>
      </w:pPr>
      <w:r w:rsidRPr="00F7766A">
        <w:rPr>
          <w:rFonts w:ascii="Tahoma" w:hAnsi="Tahoma" w:cs="Tahoma"/>
          <w:sz w:val="20"/>
          <w:szCs w:val="20"/>
        </w:rPr>
        <w:t>k</w:t>
      </w:r>
      <w:bookmarkStart w:id="0" w:name="_Hlk115429196"/>
      <w:r w:rsidRPr="00F7766A">
        <w:rPr>
          <w:rFonts w:ascii="Tahoma" w:hAnsi="Tahoma" w:cs="Tahoma"/>
          <w:sz w:val="20"/>
          <w:szCs w:val="20"/>
        </w:rPr>
        <w:t>terý nemá splatný závazek vůči vyhlašovateli, Statutárnímu městu Chomutov nebo organizacím, které jsou zřízen</w:t>
      </w:r>
      <w:r w:rsidR="002E0AF3" w:rsidRPr="00F7766A">
        <w:rPr>
          <w:rFonts w:ascii="Tahoma" w:hAnsi="Tahoma" w:cs="Tahoma"/>
          <w:sz w:val="20"/>
          <w:szCs w:val="20"/>
        </w:rPr>
        <w:t>y</w:t>
      </w:r>
      <w:r w:rsidRPr="00F7766A">
        <w:rPr>
          <w:rFonts w:ascii="Tahoma" w:hAnsi="Tahoma" w:cs="Tahoma"/>
          <w:sz w:val="20"/>
          <w:szCs w:val="20"/>
        </w:rPr>
        <w:t xml:space="preserve"> Statutárním městem Chomutov.</w:t>
      </w:r>
    </w:p>
    <w:bookmarkEnd w:id="0"/>
    <w:p w14:paraId="5ABA35D2" w14:textId="77777777" w:rsidR="002F63EA" w:rsidRPr="00F7766A" w:rsidRDefault="002F63EA" w:rsidP="002F63EA">
      <w:pPr>
        <w:pStyle w:val="Textpsmene"/>
        <w:numPr>
          <w:ilvl w:val="0"/>
          <w:numId w:val="0"/>
        </w:numPr>
        <w:ind w:left="709" w:right="-31"/>
        <w:rPr>
          <w:rFonts w:ascii="Tahoma" w:hAnsi="Tahoma" w:cs="Tahoma"/>
          <w:sz w:val="20"/>
          <w:szCs w:val="20"/>
        </w:rPr>
      </w:pPr>
    </w:p>
    <w:p w14:paraId="3A41C9F3" w14:textId="77777777" w:rsidR="00F5679F" w:rsidRPr="00F7766A" w:rsidRDefault="00F5679F" w:rsidP="00F5679F">
      <w:pPr>
        <w:jc w:val="center"/>
        <w:rPr>
          <w:rFonts w:ascii="Tahoma" w:hAnsi="Tahoma" w:cs="Tahoma"/>
          <w:b/>
          <w:szCs w:val="20"/>
        </w:rPr>
      </w:pPr>
      <w:r w:rsidRPr="00F7766A">
        <w:rPr>
          <w:rFonts w:ascii="Tahoma" w:hAnsi="Tahoma" w:cs="Tahoma"/>
          <w:b/>
          <w:szCs w:val="20"/>
        </w:rPr>
        <w:t xml:space="preserve">2. PRÁVNICKÁ OSOBA </w:t>
      </w:r>
    </w:p>
    <w:p w14:paraId="08ED48AC" w14:textId="77777777" w:rsidR="00F5679F" w:rsidRPr="00F7766A" w:rsidRDefault="00F5679F" w:rsidP="00F5679F">
      <w:pPr>
        <w:jc w:val="center"/>
        <w:rPr>
          <w:rFonts w:ascii="Tahoma" w:hAnsi="Tahoma" w:cs="Tahoma"/>
          <w:i/>
          <w:szCs w:val="20"/>
        </w:rPr>
      </w:pPr>
      <w:r w:rsidRPr="00F7766A">
        <w:rPr>
          <w:rFonts w:ascii="Tahoma" w:hAnsi="Tahoma" w:cs="Tahoma"/>
          <w:i/>
          <w:szCs w:val="20"/>
          <w:highlight w:val="yellow"/>
        </w:rPr>
        <w:t>(nehodící se část Fyzická osoba / Právnická osoba smažte)</w:t>
      </w:r>
    </w:p>
    <w:p w14:paraId="12099659" w14:textId="4A581EBA" w:rsidR="00F5679F" w:rsidRPr="00F7766A" w:rsidRDefault="00F5679F" w:rsidP="00F5679F">
      <w:pPr>
        <w:rPr>
          <w:rFonts w:ascii="Tahoma" w:hAnsi="Tahoma" w:cs="Tahoma"/>
          <w:b/>
          <w:bCs/>
          <w:szCs w:val="20"/>
        </w:rPr>
      </w:pPr>
      <w:r w:rsidRPr="00F7766A">
        <w:rPr>
          <w:rFonts w:ascii="Tahoma" w:hAnsi="Tahoma" w:cs="Tahoma"/>
          <w:b/>
          <w:bCs/>
          <w:szCs w:val="20"/>
        </w:rPr>
        <w:t xml:space="preserve">Čestně tímto prohlašuji, že </w:t>
      </w:r>
      <w:proofErr w:type="gramStart"/>
      <w:r w:rsidRPr="00F7766A">
        <w:rPr>
          <w:rFonts w:ascii="Tahoma" w:hAnsi="Tahoma" w:cs="Tahoma"/>
          <w:b/>
          <w:bCs/>
          <w:szCs w:val="20"/>
        </w:rPr>
        <w:t>dodavatel - právnická</w:t>
      </w:r>
      <w:proofErr w:type="gramEnd"/>
      <w:r w:rsidRPr="00F7766A">
        <w:rPr>
          <w:rFonts w:ascii="Tahoma" w:hAnsi="Tahoma" w:cs="Tahoma"/>
          <w:b/>
          <w:bCs/>
          <w:szCs w:val="20"/>
        </w:rPr>
        <w:t xml:space="preserve"> osoba splňuje podmínku odst. 1, písm. a) § 74 zákona č. 134/2016 Sb., o zadávání veřejných zakázek, v platném znění</w:t>
      </w:r>
      <w:r w:rsidR="002F63EA" w:rsidRPr="00F7766A">
        <w:rPr>
          <w:rFonts w:ascii="Tahoma" w:hAnsi="Tahoma" w:cs="Tahoma"/>
          <w:b/>
          <w:bCs/>
          <w:szCs w:val="20"/>
        </w:rPr>
        <w:t xml:space="preserve"> a současně jsem dodavatel, který nemá splatný závazek vůči vyhlašovateli, Statutárnímu městu Chomutov nebo organizacím, které jsou zřízen</w:t>
      </w:r>
      <w:r w:rsidR="00C15132" w:rsidRPr="00F7766A">
        <w:rPr>
          <w:rFonts w:ascii="Tahoma" w:hAnsi="Tahoma" w:cs="Tahoma"/>
          <w:b/>
          <w:bCs/>
          <w:szCs w:val="20"/>
        </w:rPr>
        <w:t>y</w:t>
      </w:r>
      <w:r w:rsidR="002F63EA" w:rsidRPr="00F7766A">
        <w:rPr>
          <w:rFonts w:ascii="Tahoma" w:hAnsi="Tahoma" w:cs="Tahoma"/>
          <w:b/>
          <w:bCs/>
          <w:szCs w:val="20"/>
        </w:rPr>
        <w:t xml:space="preserve"> Statutárním městem Chomutov</w:t>
      </w:r>
      <w:r w:rsidRPr="00F7766A">
        <w:rPr>
          <w:rFonts w:ascii="Tahoma" w:hAnsi="Tahoma" w:cs="Tahoma"/>
          <w:b/>
          <w:bCs/>
          <w:szCs w:val="20"/>
        </w:rPr>
        <w:t xml:space="preserve"> v případě:</w:t>
      </w:r>
    </w:p>
    <w:p w14:paraId="14D9A016" w14:textId="77777777" w:rsidR="00F5679F" w:rsidRPr="00F7766A" w:rsidRDefault="00F5679F" w:rsidP="002A116A">
      <w:pPr>
        <w:pStyle w:val="Textpsmene"/>
        <w:numPr>
          <w:ilvl w:val="0"/>
          <w:numId w:val="5"/>
        </w:numPr>
        <w:tabs>
          <w:tab w:val="clear" w:pos="5760"/>
        </w:tabs>
        <w:ind w:left="709" w:right="-31"/>
        <w:rPr>
          <w:rFonts w:ascii="Tahoma" w:hAnsi="Tahoma" w:cs="Tahoma"/>
          <w:sz w:val="20"/>
          <w:szCs w:val="20"/>
        </w:rPr>
      </w:pPr>
      <w:r w:rsidRPr="00F7766A">
        <w:rPr>
          <w:rFonts w:ascii="Tahoma" w:hAnsi="Tahoma" w:cs="Tahoma"/>
          <w:sz w:val="20"/>
          <w:szCs w:val="20"/>
        </w:rPr>
        <w:t>právnické osoby,</w:t>
      </w:r>
    </w:p>
    <w:p w14:paraId="7BDF37F7" w14:textId="77777777" w:rsidR="00F5679F" w:rsidRPr="00F7766A" w:rsidRDefault="00F5679F" w:rsidP="002A116A">
      <w:pPr>
        <w:pStyle w:val="Textpsmene"/>
        <w:numPr>
          <w:ilvl w:val="0"/>
          <w:numId w:val="5"/>
        </w:numPr>
        <w:tabs>
          <w:tab w:val="clear" w:pos="5760"/>
        </w:tabs>
        <w:ind w:left="709" w:right="-31"/>
        <w:rPr>
          <w:rFonts w:ascii="Tahoma" w:hAnsi="Tahoma" w:cs="Tahoma"/>
          <w:sz w:val="20"/>
          <w:szCs w:val="20"/>
        </w:rPr>
      </w:pPr>
      <w:r w:rsidRPr="00F7766A">
        <w:rPr>
          <w:rFonts w:ascii="Tahoma" w:hAnsi="Tahoma" w:cs="Tahoma"/>
          <w:sz w:val="20"/>
          <w:szCs w:val="20"/>
        </w:rPr>
        <w:t>každého člena statutárního orgánu této právnické osoby a</w:t>
      </w:r>
    </w:p>
    <w:p w14:paraId="3D7305FA" w14:textId="77777777" w:rsidR="00F5679F" w:rsidRPr="00F7766A" w:rsidRDefault="00F5679F" w:rsidP="002A116A">
      <w:pPr>
        <w:pStyle w:val="Textpsmene"/>
        <w:numPr>
          <w:ilvl w:val="0"/>
          <w:numId w:val="5"/>
        </w:numPr>
        <w:tabs>
          <w:tab w:val="clear" w:pos="5760"/>
        </w:tabs>
        <w:ind w:left="709" w:right="-31"/>
        <w:rPr>
          <w:rFonts w:ascii="Tahoma" w:hAnsi="Tahoma" w:cs="Tahoma"/>
          <w:sz w:val="20"/>
          <w:szCs w:val="20"/>
        </w:rPr>
      </w:pPr>
      <w:r w:rsidRPr="00F7766A">
        <w:rPr>
          <w:rFonts w:ascii="Tahoma" w:hAnsi="Tahoma" w:cs="Tahoma"/>
          <w:sz w:val="20"/>
          <w:szCs w:val="20"/>
        </w:rPr>
        <w:t>osoby zastupující tuto právnickou osobu v statutárním orgánu dodavatele.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605"/>
      </w:tblGrid>
      <w:tr w:rsidR="00F7766A" w:rsidRPr="00F7766A" w14:paraId="3F84092C" w14:textId="77777777" w:rsidTr="00C35CE2">
        <w:tc>
          <w:tcPr>
            <w:tcW w:w="4605" w:type="dxa"/>
            <w:hideMark/>
          </w:tcPr>
          <w:p w14:paraId="5883EB1E" w14:textId="77777777" w:rsidR="00F5679F" w:rsidRPr="00F7766A" w:rsidRDefault="00F5679F" w:rsidP="00C35CE2">
            <w:pPr>
              <w:jc w:val="center"/>
              <w:rPr>
                <w:rFonts w:ascii="Tahoma" w:eastAsia="Calibri" w:hAnsi="Tahoma" w:cs="Tahoma"/>
                <w:szCs w:val="20"/>
                <w:lang w:eastAsia="cs-CZ"/>
              </w:rPr>
            </w:pPr>
            <w:bookmarkStart w:id="1" w:name="_Hlk71707521"/>
          </w:p>
          <w:p w14:paraId="57DFCB38" w14:textId="77777777" w:rsidR="00F5679F" w:rsidRPr="00F7766A" w:rsidRDefault="00F5679F" w:rsidP="00C35CE2">
            <w:pPr>
              <w:jc w:val="center"/>
              <w:rPr>
                <w:rFonts w:ascii="Tahoma" w:eastAsia="Calibri" w:hAnsi="Tahoma" w:cs="Tahoma"/>
                <w:szCs w:val="20"/>
                <w:lang w:eastAsia="cs-CZ"/>
              </w:rPr>
            </w:pPr>
            <w:r w:rsidRPr="00F7766A">
              <w:rPr>
                <w:rFonts w:ascii="Tahoma" w:eastAsia="Calibri" w:hAnsi="Tahoma" w:cs="Tahoma"/>
                <w:szCs w:val="20"/>
                <w:lang w:eastAsia="cs-CZ"/>
              </w:rPr>
              <w:t>V ……………. dne …………………</w:t>
            </w:r>
          </w:p>
        </w:tc>
      </w:tr>
      <w:tr w:rsidR="00F5679F" w:rsidRPr="00F7766A" w14:paraId="07D00A8D" w14:textId="77777777" w:rsidTr="00C35CE2">
        <w:tc>
          <w:tcPr>
            <w:tcW w:w="4605" w:type="dxa"/>
          </w:tcPr>
          <w:p w14:paraId="4760B10E" w14:textId="77777777" w:rsidR="00F5679F" w:rsidRPr="00F7766A" w:rsidRDefault="00F5679F" w:rsidP="00C35CE2">
            <w:pPr>
              <w:jc w:val="center"/>
              <w:rPr>
                <w:rFonts w:ascii="Tahoma" w:eastAsia="Calibri" w:hAnsi="Tahoma" w:cs="Tahoma"/>
                <w:szCs w:val="20"/>
                <w:lang w:eastAsia="cs-CZ"/>
              </w:rPr>
            </w:pPr>
          </w:p>
          <w:p w14:paraId="63753848" w14:textId="77777777" w:rsidR="00F5679F" w:rsidRPr="00F7766A" w:rsidRDefault="00F5679F" w:rsidP="00C35CE2">
            <w:pPr>
              <w:jc w:val="center"/>
              <w:rPr>
                <w:rFonts w:ascii="Tahoma" w:eastAsia="Calibri" w:hAnsi="Tahoma" w:cs="Tahoma"/>
                <w:szCs w:val="20"/>
                <w:lang w:eastAsia="cs-CZ"/>
              </w:rPr>
            </w:pPr>
            <w:r w:rsidRPr="00F7766A">
              <w:rPr>
                <w:rFonts w:ascii="Tahoma" w:eastAsia="Calibri" w:hAnsi="Tahoma" w:cs="Tahoma"/>
                <w:szCs w:val="20"/>
                <w:lang w:eastAsia="cs-CZ"/>
              </w:rPr>
              <w:t>…………………………………….</w:t>
            </w:r>
          </w:p>
          <w:p w14:paraId="22FD05F6" w14:textId="77777777" w:rsidR="00F5679F" w:rsidRPr="00F7766A" w:rsidRDefault="00F5679F" w:rsidP="00C35CE2">
            <w:pPr>
              <w:spacing w:before="60" w:after="60"/>
              <w:jc w:val="center"/>
              <w:rPr>
                <w:rFonts w:ascii="Tahoma" w:eastAsia="Calibri" w:hAnsi="Tahoma" w:cs="Tahoma"/>
                <w:szCs w:val="20"/>
                <w:highlight w:val="yellow"/>
                <w:lang w:eastAsia="cs-CZ"/>
              </w:rPr>
            </w:pPr>
            <w:r w:rsidRPr="00F7766A">
              <w:rPr>
                <w:rFonts w:ascii="Tahoma" w:eastAsia="Calibri" w:hAnsi="Tahoma" w:cs="Tahoma"/>
                <w:szCs w:val="20"/>
                <w:highlight w:val="yellow"/>
                <w:lang w:eastAsia="cs-CZ"/>
              </w:rPr>
              <w:t>jméno oprávněného zástupce</w:t>
            </w:r>
          </w:p>
          <w:p w14:paraId="5FDA861B" w14:textId="77777777" w:rsidR="00F5679F" w:rsidRPr="00F7766A" w:rsidRDefault="00F5679F" w:rsidP="00C35CE2">
            <w:pPr>
              <w:spacing w:before="60" w:after="60"/>
              <w:jc w:val="center"/>
              <w:rPr>
                <w:rFonts w:ascii="Tahoma" w:eastAsia="Calibri" w:hAnsi="Tahoma" w:cs="Tahoma"/>
                <w:szCs w:val="20"/>
                <w:highlight w:val="yellow"/>
                <w:lang w:eastAsia="cs-CZ"/>
              </w:rPr>
            </w:pPr>
            <w:r w:rsidRPr="00F7766A">
              <w:rPr>
                <w:rFonts w:ascii="Tahoma" w:eastAsia="Calibri" w:hAnsi="Tahoma" w:cs="Tahoma"/>
                <w:szCs w:val="20"/>
                <w:highlight w:val="yellow"/>
                <w:lang w:eastAsia="cs-CZ"/>
              </w:rPr>
              <w:t xml:space="preserve">funkce </w:t>
            </w:r>
          </w:p>
          <w:p w14:paraId="5D57AE8C" w14:textId="77777777" w:rsidR="00F5679F" w:rsidRPr="00F7766A" w:rsidRDefault="00F5679F" w:rsidP="00C35CE2">
            <w:pPr>
              <w:spacing w:before="60" w:after="60"/>
              <w:jc w:val="center"/>
              <w:rPr>
                <w:rFonts w:ascii="Tahoma" w:eastAsia="Calibri" w:hAnsi="Tahoma" w:cs="Tahoma"/>
                <w:szCs w:val="20"/>
                <w:lang w:eastAsia="cs-CZ"/>
              </w:rPr>
            </w:pPr>
            <w:r w:rsidRPr="00F7766A">
              <w:rPr>
                <w:rFonts w:ascii="Tahoma" w:eastAsia="Calibri" w:hAnsi="Tahoma" w:cs="Tahoma"/>
                <w:szCs w:val="20"/>
                <w:highlight w:val="yellow"/>
                <w:lang w:eastAsia="cs-CZ"/>
              </w:rPr>
              <w:t>obchodní firma</w:t>
            </w:r>
          </w:p>
        </w:tc>
      </w:tr>
      <w:bookmarkEnd w:id="1"/>
    </w:tbl>
    <w:p w14:paraId="533186F5" w14:textId="77777777" w:rsidR="00F5679F" w:rsidRPr="00F7766A" w:rsidRDefault="00F5679F" w:rsidP="00605414">
      <w:pPr>
        <w:rPr>
          <w:rFonts w:ascii="Tahoma" w:hAnsi="Tahoma" w:cs="Tahoma"/>
          <w:szCs w:val="20"/>
        </w:rPr>
      </w:pPr>
    </w:p>
    <w:sectPr w:rsidR="00F5679F" w:rsidRPr="00F7766A" w:rsidSect="00605414">
      <w:headerReference w:type="default" r:id="rId8"/>
      <w:pgSz w:w="11906" w:h="16838"/>
      <w:pgMar w:top="1702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B1680" w14:textId="77777777" w:rsidR="001D1EC5" w:rsidRDefault="001D1EC5" w:rsidP="00151B5D">
      <w:pPr>
        <w:spacing w:after="0"/>
      </w:pPr>
      <w:r>
        <w:separator/>
      </w:r>
    </w:p>
  </w:endnote>
  <w:endnote w:type="continuationSeparator" w:id="0">
    <w:p w14:paraId="03783193" w14:textId="77777777" w:rsidR="001D1EC5" w:rsidRDefault="001D1EC5" w:rsidP="00151B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DAEEF" w14:textId="77777777" w:rsidR="001D1EC5" w:rsidRDefault="001D1EC5" w:rsidP="00151B5D">
      <w:pPr>
        <w:spacing w:after="0"/>
      </w:pPr>
      <w:r>
        <w:separator/>
      </w:r>
    </w:p>
  </w:footnote>
  <w:footnote w:type="continuationSeparator" w:id="0">
    <w:p w14:paraId="52AB4E08" w14:textId="77777777" w:rsidR="001D1EC5" w:rsidRDefault="001D1EC5" w:rsidP="00151B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E53F" w14:textId="77777777" w:rsidR="00272408" w:rsidRPr="004F06CB" w:rsidRDefault="00777EBF" w:rsidP="00A646C8">
    <w:pPr>
      <w:pStyle w:val="Zhlav"/>
      <w:jc w:val="center"/>
    </w:pPr>
    <w:r>
      <w:rPr>
        <w:noProof/>
        <w:lang w:eastAsia="cs-CZ"/>
      </w:rPr>
      <w:drawing>
        <wp:inline distT="0" distB="0" distL="0" distR="0" wp14:anchorId="5E327990" wp14:editId="516E7F06">
          <wp:extent cx="1328420" cy="612775"/>
          <wp:effectExtent l="0" t="0" r="0" b="0"/>
          <wp:docPr id="7" name="Obrázek 7" descr="kascv_ho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kascv_hor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15E4F"/>
    <w:multiLevelType w:val="hybridMultilevel"/>
    <w:tmpl w:val="ABB2684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C5E7EC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NADPIS20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5" w15:restartNumberingAfterBreak="0">
    <w:nsid w:val="7A003369"/>
    <w:multiLevelType w:val="hybridMultilevel"/>
    <w:tmpl w:val="FBBC091E"/>
    <w:lvl w:ilvl="0" w:tplc="04050019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468089">
    <w:abstractNumId w:val="2"/>
  </w:num>
  <w:num w:numId="2" w16cid:durableId="475148043">
    <w:abstractNumId w:val="1"/>
  </w:num>
  <w:num w:numId="3" w16cid:durableId="513882944">
    <w:abstractNumId w:val="4"/>
  </w:num>
  <w:num w:numId="4" w16cid:durableId="1327977979">
    <w:abstractNumId w:val="3"/>
  </w:num>
  <w:num w:numId="5" w16cid:durableId="1693846430">
    <w:abstractNumId w:val="5"/>
  </w:num>
  <w:num w:numId="6" w16cid:durableId="55820196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9"/>
    <w:rsid w:val="00033764"/>
    <w:rsid w:val="000440EC"/>
    <w:rsid w:val="00055002"/>
    <w:rsid w:val="00060CED"/>
    <w:rsid w:val="00086EE4"/>
    <w:rsid w:val="000A2B1E"/>
    <w:rsid w:val="000A4EC8"/>
    <w:rsid w:val="000C7089"/>
    <w:rsid w:val="001024DB"/>
    <w:rsid w:val="00132982"/>
    <w:rsid w:val="0013766A"/>
    <w:rsid w:val="00151B5D"/>
    <w:rsid w:val="0015444B"/>
    <w:rsid w:val="00161DDC"/>
    <w:rsid w:val="00176337"/>
    <w:rsid w:val="001D1EC5"/>
    <w:rsid w:val="001D203C"/>
    <w:rsid w:val="002459C8"/>
    <w:rsid w:val="0025423F"/>
    <w:rsid w:val="002554E7"/>
    <w:rsid w:val="00262E3E"/>
    <w:rsid w:val="00272408"/>
    <w:rsid w:val="00282CF2"/>
    <w:rsid w:val="002A116A"/>
    <w:rsid w:val="002B162C"/>
    <w:rsid w:val="002B58ED"/>
    <w:rsid w:val="002E0AF3"/>
    <w:rsid w:val="002F63EA"/>
    <w:rsid w:val="0031614B"/>
    <w:rsid w:val="00350D74"/>
    <w:rsid w:val="00364A29"/>
    <w:rsid w:val="003836B4"/>
    <w:rsid w:val="0038560A"/>
    <w:rsid w:val="003859B2"/>
    <w:rsid w:val="00391650"/>
    <w:rsid w:val="003A5E85"/>
    <w:rsid w:val="003A6E1A"/>
    <w:rsid w:val="003C752B"/>
    <w:rsid w:val="003D77E7"/>
    <w:rsid w:val="003E003E"/>
    <w:rsid w:val="003F0D84"/>
    <w:rsid w:val="00400C9D"/>
    <w:rsid w:val="004242D3"/>
    <w:rsid w:val="004266F5"/>
    <w:rsid w:val="0043520B"/>
    <w:rsid w:val="00447E98"/>
    <w:rsid w:val="004A306B"/>
    <w:rsid w:val="004A6BE4"/>
    <w:rsid w:val="004F06CB"/>
    <w:rsid w:val="004F6D51"/>
    <w:rsid w:val="005104E4"/>
    <w:rsid w:val="00542C38"/>
    <w:rsid w:val="00546D4C"/>
    <w:rsid w:val="005668EF"/>
    <w:rsid w:val="00575BA4"/>
    <w:rsid w:val="0058605A"/>
    <w:rsid w:val="0058606B"/>
    <w:rsid w:val="00592EB0"/>
    <w:rsid w:val="00593840"/>
    <w:rsid w:val="005C3670"/>
    <w:rsid w:val="005D13FC"/>
    <w:rsid w:val="005F23FC"/>
    <w:rsid w:val="00605414"/>
    <w:rsid w:val="00607330"/>
    <w:rsid w:val="00610770"/>
    <w:rsid w:val="0062501D"/>
    <w:rsid w:val="00631FA8"/>
    <w:rsid w:val="00637E1A"/>
    <w:rsid w:val="00713968"/>
    <w:rsid w:val="007164DB"/>
    <w:rsid w:val="00725E47"/>
    <w:rsid w:val="007262A7"/>
    <w:rsid w:val="0074172D"/>
    <w:rsid w:val="00760828"/>
    <w:rsid w:val="00765B16"/>
    <w:rsid w:val="00777EBF"/>
    <w:rsid w:val="007830FB"/>
    <w:rsid w:val="007A3F2F"/>
    <w:rsid w:val="007B270E"/>
    <w:rsid w:val="007C1618"/>
    <w:rsid w:val="007E3DC1"/>
    <w:rsid w:val="0082069A"/>
    <w:rsid w:val="00827D99"/>
    <w:rsid w:val="00830E28"/>
    <w:rsid w:val="00867928"/>
    <w:rsid w:val="00883A6C"/>
    <w:rsid w:val="008920AE"/>
    <w:rsid w:val="008A2679"/>
    <w:rsid w:val="008A69DC"/>
    <w:rsid w:val="00962046"/>
    <w:rsid w:val="00985739"/>
    <w:rsid w:val="00986450"/>
    <w:rsid w:val="009C6B55"/>
    <w:rsid w:val="00A1651E"/>
    <w:rsid w:val="00A646C8"/>
    <w:rsid w:val="00A8713C"/>
    <w:rsid w:val="00AC3558"/>
    <w:rsid w:val="00B05E4E"/>
    <w:rsid w:val="00B14259"/>
    <w:rsid w:val="00B67605"/>
    <w:rsid w:val="00B84B0D"/>
    <w:rsid w:val="00BB2A1A"/>
    <w:rsid w:val="00BE2ABD"/>
    <w:rsid w:val="00BF09EA"/>
    <w:rsid w:val="00C06FE9"/>
    <w:rsid w:val="00C15132"/>
    <w:rsid w:val="00C25C98"/>
    <w:rsid w:val="00C43795"/>
    <w:rsid w:val="00C44907"/>
    <w:rsid w:val="00C70D35"/>
    <w:rsid w:val="00C7139F"/>
    <w:rsid w:val="00D0048F"/>
    <w:rsid w:val="00D23AA0"/>
    <w:rsid w:val="00D734B5"/>
    <w:rsid w:val="00D74B9C"/>
    <w:rsid w:val="00D86B22"/>
    <w:rsid w:val="00DB01E1"/>
    <w:rsid w:val="00DC7993"/>
    <w:rsid w:val="00E21CD3"/>
    <w:rsid w:val="00E67725"/>
    <w:rsid w:val="00E70B70"/>
    <w:rsid w:val="00E83AB6"/>
    <w:rsid w:val="00EA482F"/>
    <w:rsid w:val="00EB6C5C"/>
    <w:rsid w:val="00ED71B3"/>
    <w:rsid w:val="00EF2BB7"/>
    <w:rsid w:val="00EF5CD2"/>
    <w:rsid w:val="00F141C5"/>
    <w:rsid w:val="00F20781"/>
    <w:rsid w:val="00F34DDE"/>
    <w:rsid w:val="00F5679F"/>
    <w:rsid w:val="00F773B1"/>
    <w:rsid w:val="00F7766A"/>
    <w:rsid w:val="00FA6A1B"/>
    <w:rsid w:val="00FC4130"/>
    <w:rsid w:val="00FC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F10D2"/>
  <w15:docId w15:val="{6F9E633E-5FEA-476F-A69D-10468931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069A"/>
    <w:pPr>
      <w:spacing w:before="120"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rsid w:val="00391650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3F2F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A3F2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A3F2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3F2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3F2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3F2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3F2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3F2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3916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7A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7A3F2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A3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A3F2F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7A3F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3F2F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3F2F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3F2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3F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3F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2069A"/>
    <w:pPr>
      <w:ind w:left="720"/>
      <w:contextualSpacing/>
    </w:pPr>
  </w:style>
  <w:style w:type="paragraph" w:styleId="Zkladntext">
    <w:name w:val="Body Text"/>
    <w:basedOn w:val="Normln"/>
    <w:link w:val="ZkladntextChar"/>
    <w:rsid w:val="0082069A"/>
    <w:pPr>
      <w:spacing w:before="0" w:after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2069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kanormln">
    <w:name w:val="Øádka normální"/>
    <w:basedOn w:val="Normln"/>
    <w:uiPriority w:val="99"/>
    <w:rsid w:val="00033764"/>
    <w:pPr>
      <w:spacing w:before="0" w:after="0"/>
    </w:pPr>
    <w:rPr>
      <w:rFonts w:ascii="Times New Roman" w:eastAsia="Times New Roman" w:hAnsi="Times New Roman" w:cs="Times New Roman"/>
      <w:kern w:val="16"/>
      <w:sz w:val="24"/>
      <w:szCs w:val="24"/>
      <w:lang w:eastAsia="cs-CZ"/>
    </w:rPr>
  </w:style>
  <w:style w:type="character" w:styleId="Znakapoznpodarou">
    <w:name w:val="footnote reference"/>
    <w:aliases w:val="PGI Fußnote Ziffer"/>
    <w:uiPriority w:val="99"/>
    <w:rsid w:val="00033764"/>
    <w:rPr>
      <w:vertAlign w:val="superscript"/>
    </w:rPr>
  </w:style>
  <w:style w:type="paragraph" w:customStyle="1" w:styleId="Barevnseznamzvraznn11">
    <w:name w:val="Barevný seznam – zvýraznění 11"/>
    <w:basedOn w:val="Normln"/>
    <w:uiPriority w:val="99"/>
    <w:qFormat/>
    <w:rsid w:val="00033764"/>
    <w:pPr>
      <w:spacing w:before="0" w:after="0"/>
      <w:ind w:left="720"/>
      <w:contextualSpacing/>
      <w:jc w:val="left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"/>
    <w:basedOn w:val="Normln"/>
    <w:link w:val="TextpoznpodarouChar"/>
    <w:uiPriority w:val="99"/>
    <w:unhideWhenUsed/>
    <w:rsid w:val="00033764"/>
    <w:pPr>
      <w:spacing w:before="0" w:after="0"/>
      <w:jc w:val="left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"/>
    <w:basedOn w:val="Standardnpsmoodstavce"/>
    <w:link w:val="Textpoznpodarou"/>
    <w:uiPriority w:val="99"/>
    <w:rsid w:val="00033764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33764"/>
    <w:rPr>
      <w:rFonts w:ascii="Arial" w:hAnsi="Arial"/>
      <w:sz w:val="20"/>
    </w:rPr>
  </w:style>
  <w:style w:type="paragraph" w:styleId="Zkladntext3">
    <w:name w:val="Body Text 3"/>
    <w:basedOn w:val="Normln"/>
    <w:link w:val="Zkladntext3Char"/>
    <w:rsid w:val="004A6BE4"/>
    <w:pPr>
      <w:spacing w:before="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A6BE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ormalJustified">
    <w:name w:val="Normal (Justified)"/>
    <w:basedOn w:val="Normln"/>
    <w:rsid w:val="004A6BE4"/>
    <w:pPr>
      <w:widowControl w:val="0"/>
      <w:spacing w:before="0" w:after="0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paragraph" w:customStyle="1" w:styleId="1Nadpisbod">
    <w:name w:val="1. Nadpis bodů"/>
    <w:basedOn w:val="Nadpis1"/>
    <w:rsid w:val="004A306B"/>
    <w:pPr>
      <w:keepLines w:val="0"/>
      <w:pageBreakBefore/>
      <w:numPr>
        <w:numId w:val="2"/>
      </w:numPr>
      <w:spacing w:before="0"/>
      <w:jc w:val="left"/>
    </w:pPr>
    <w:rPr>
      <w:rFonts w:ascii="Arial" w:eastAsia="Times New Roman" w:hAnsi="Arial" w:cs="Arial"/>
      <w:i/>
      <w:iCs/>
      <w:color w:val="auto"/>
      <w:sz w:val="40"/>
      <w:szCs w:val="40"/>
      <w:lang w:eastAsia="cs-CZ"/>
    </w:rPr>
  </w:style>
  <w:style w:type="paragraph" w:customStyle="1" w:styleId="111podnadpispodbod">
    <w:name w:val="1.1.1 podnadpis podbodů"/>
    <w:basedOn w:val="Normln"/>
    <w:rsid w:val="004A306B"/>
    <w:pPr>
      <w:numPr>
        <w:ilvl w:val="2"/>
        <w:numId w:val="2"/>
      </w:numPr>
      <w:spacing w:before="0" w:after="0"/>
      <w:outlineLvl w:val="0"/>
    </w:pPr>
    <w:rPr>
      <w:rFonts w:eastAsia="Times New Roman" w:cs="Arial"/>
      <w:b/>
      <w:bCs/>
      <w:sz w:val="28"/>
      <w:szCs w:val="28"/>
      <w:lang w:eastAsia="cs-CZ"/>
    </w:rPr>
  </w:style>
  <w:style w:type="paragraph" w:customStyle="1" w:styleId="11nadpispodbod">
    <w:name w:val="1.1 nadpis podbodů"/>
    <w:basedOn w:val="Normln"/>
    <w:rsid w:val="004A306B"/>
    <w:pPr>
      <w:numPr>
        <w:ilvl w:val="1"/>
        <w:numId w:val="2"/>
      </w:numPr>
      <w:spacing w:before="0" w:after="0"/>
      <w:jc w:val="left"/>
    </w:pPr>
    <w:rPr>
      <w:rFonts w:eastAsia="Times New Roman" w:cs="Arial"/>
      <w:b/>
      <w:bCs/>
      <w:sz w:val="36"/>
      <w:szCs w:val="36"/>
      <w:lang w:eastAsia="cs-CZ"/>
    </w:rPr>
  </w:style>
  <w:style w:type="paragraph" w:customStyle="1" w:styleId="Textpoznpodarou1">
    <w:name w:val="Text pozn. pod čarou1"/>
    <w:basedOn w:val="Normln"/>
    <w:rsid w:val="004A306B"/>
    <w:pPr>
      <w:suppressAutoHyphens/>
      <w:spacing w:before="0" w:after="0"/>
      <w:jc w:val="left"/>
    </w:pPr>
    <w:rPr>
      <w:rFonts w:ascii="Times New Roman" w:eastAsia="Nimbus Sans L" w:hAnsi="Times New Roman" w:cs="Nimbus Sans L"/>
      <w:kern w:val="1"/>
      <w:sz w:val="24"/>
      <w:szCs w:val="20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A165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651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651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65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651E"/>
    <w:rPr>
      <w:rFonts w:ascii="Arial" w:hAnsi="Arial"/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575BA4"/>
    <w:pPr>
      <w:spacing w:before="240" w:after="60"/>
      <w:ind w:left="737"/>
      <w:jc w:val="center"/>
      <w:outlineLvl w:val="0"/>
    </w:pPr>
    <w:rPr>
      <w:rFonts w:eastAsia="Times New Roman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575BA4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Normlnslovan">
    <w:name w:val="Normální číslovaný"/>
    <w:basedOn w:val="Normln"/>
    <w:rsid w:val="00575BA4"/>
    <w:pPr>
      <w:tabs>
        <w:tab w:val="num" w:pos="7237"/>
      </w:tabs>
      <w:spacing w:before="0"/>
      <w:ind w:left="7237" w:hanging="432"/>
      <w:jc w:val="left"/>
    </w:pPr>
    <w:rPr>
      <w:rFonts w:ascii="Times New Roman" w:eastAsia="Times New Roman" w:hAnsi="Times New Roman" w:cs="Times New Roman"/>
      <w:sz w:val="22"/>
      <w:szCs w:val="24"/>
      <w:lang w:eastAsia="cs-CZ"/>
    </w:rPr>
  </w:style>
  <w:style w:type="paragraph" w:customStyle="1" w:styleId="RLdajeosmluvnstran">
    <w:name w:val="RL  údaje o smluvní straně"/>
    <w:basedOn w:val="Normln"/>
    <w:link w:val="RLdajeosmluvnstranChar"/>
    <w:rsid w:val="00272408"/>
    <w:pPr>
      <w:spacing w:before="0" w:line="280" w:lineRule="exact"/>
      <w:jc w:val="center"/>
    </w:pPr>
    <w:rPr>
      <w:rFonts w:ascii="Garamond" w:eastAsia="Times New Roman" w:hAnsi="Garamond" w:cs="Times New Roman"/>
      <w:sz w:val="24"/>
      <w:szCs w:val="24"/>
    </w:rPr>
  </w:style>
  <w:style w:type="character" w:customStyle="1" w:styleId="RLdajeosmluvnstranChar">
    <w:name w:val="RL  údaje o smluvní straně Char"/>
    <w:link w:val="RLdajeosmluvnstran"/>
    <w:rsid w:val="00272408"/>
    <w:rPr>
      <w:rFonts w:ascii="Garamond" w:eastAsia="Times New Roman" w:hAnsi="Garamond" w:cs="Times New Roman"/>
      <w:sz w:val="24"/>
      <w:szCs w:val="24"/>
    </w:rPr>
  </w:style>
  <w:style w:type="paragraph" w:customStyle="1" w:styleId="Textodstavce">
    <w:name w:val="Text odstavce"/>
    <w:basedOn w:val="Normln"/>
    <w:rsid w:val="00F5679F"/>
    <w:pPr>
      <w:numPr>
        <w:ilvl w:val="6"/>
        <w:numId w:val="3"/>
      </w:numPr>
      <w:tabs>
        <w:tab w:val="left" w:pos="851"/>
      </w:tabs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F5679F"/>
    <w:pPr>
      <w:numPr>
        <w:ilvl w:val="8"/>
        <w:numId w:val="3"/>
      </w:numPr>
      <w:spacing w:before="0" w:after="0"/>
      <w:outlineLvl w:val="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F5679F"/>
    <w:pPr>
      <w:numPr>
        <w:ilvl w:val="7"/>
        <w:numId w:val="3"/>
      </w:numPr>
      <w:spacing w:before="0" w:after="0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20">
    <w:name w:val="NADPIS2"/>
    <w:basedOn w:val="Nadpis2"/>
    <w:rsid w:val="00F5679F"/>
    <w:pPr>
      <w:keepLines w:val="0"/>
      <w:numPr>
        <w:numId w:val="3"/>
      </w:numPr>
      <w:tabs>
        <w:tab w:val="clear" w:pos="425"/>
      </w:tabs>
      <w:spacing w:before="240" w:after="60"/>
      <w:ind w:left="1788" w:hanging="360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fr-FR"/>
    </w:rPr>
  </w:style>
  <w:style w:type="paragraph" w:customStyle="1" w:styleId="NormlnOdsazen">
    <w:name w:val="Normální  + Odsazení"/>
    <w:basedOn w:val="Normln"/>
    <w:rsid w:val="00F5679F"/>
    <w:pPr>
      <w:numPr>
        <w:numId w:val="4"/>
      </w:numPr>
      <w:spacing w:before="0"/>
    </w:pPr>
    <w:rPr>
      <w:rFonts w:ascii="Verdana" w:eastAsia="Batang" w:hAnsi="Verdana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A5C00-61F6-4DC5-B55F-8B9107A1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Veronika Jelínková - Smluvní vztahy</cp:lastModifiedBy>
  <cp:revision>2</cp:revision>
  <cp:lastPrinted>2023-02-01T13:27:00Z</cp:lastPrinted>
  <dcterms:created xsi:type="dcterms:W3CDTF">2023-02-03T07:02:00Z</dcterms:created>
  <dcterms:modified xsi:type="dcterms:W3CDTF">2023-02-03T07:02:00Z</dcterms:modified>
</cp:coreProperties>
</file>